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FEFF" w14:textId="77777777" w:rsidR="00902082" w:rsidRPr="0007007D" w:rsidRDefault="000E7E8C" w:rsidP="00902082">
      <w:pPr>
        <w:jc w:val="right"/>
        <w:rPr>
          <w:rFonts w:ascii="Palatino Linotype" w:hAnsi="Palatino Linotype"/>
          <w:bCs/>
          <w:sz w:val="22"/>
          <w:szCs w:val="22"/>
          <w:lang w:val="en-GB"/>
        </w:rPr>
      </w:pPr>
      <w:r w:rsidRPr="0007007D">
        <w:rPr>
          <w:rFonts w:ascii="Palatino Linotype" w:hAnsi="Palatino Linotype"/>
          <w:bCs/>
          <w:sz w:val="22"/>
          <w:szCs w:val="22"/>
          <w:lang w:val="en-GB"/>
        </w:rPr>
        <w:t>Press Release</w:t>
      </w:r>
    </w:p>
    <w:p w14:paraId="169659ED" w14:textId="77777777" w:rsidR="00902082" w:rsidRPr="0007007D" w:rsidRDefault="00902082" w:rsidP="0007007D">
      <w:pPr>
        <w:spacing w:after="480"/>
        <w:jc w:val="right"/>
        <w:rPr>
          <w:rFonts w:ascii="Palatino Linotype" w:hAnsi="Palatino Linotype"/>
          <w:bCs/>
          <w:sz w:val="22"/>
          <w:szCs w:val="22"/>
          <w:lang w:val="en-GB"/>
        </w:rPr>
      </w:pPr>
      <w:r w:rsidRPr="0007007D">
        <w:rPr>
          <w:rFonts w:ascii="Palatino Linotype" w:hAnsi="Palatino Linotype"/>
          <w:bCs/>
          <w:sz w:val="22"/>
          <w:szCs w:val="22"/>
          <w:lang w:val="en-GB"/>
        </w:rPr>
        <w:t>Wars</w:t>
      </w:r>
      <w:r w:rsidR="000E7E8C" w:rsidRPr="0007007D">
        <w:rPr>
          <w:rFonts w:ascii="Palatino Linotype" w:hAnsi="Palatino Linotype"/>
          <w:bCs/>
          <w:sz w:val="22"/>
          <w:szCs w:val="22"/>
          <w:lang w:val="en-GB"/>
        </w:rPr>
        <w:t>aw</w:t>
      </w:r>
      <w:r w:rsidR="0016292A" w:rsidRPr="0007007D">
        <w:rPr>
          <w:rFonts w:ascii="Palatino Linotype" w:hAnsi="Palatino Linotype"/>
          <w:bCs/>
          <w:sz w:val="22"/>
          <w:szCs w:val="22"/>
          <w:lang w:val="en-GB"/>
        </w:rPr>
        <w:t xml:space="preserve">, </w:t>
      </w:r>
      <w:r w:rsidR="0048445F" w:rsidRPr="0007007D">
        <w:rPr>
          <w:rFonts w:ascii="Palatino Linotype" w:hAnsi="Palatino Linotype"/>
          <w:bCs/>
          <w:sz w:val="22"/>
          <w:szCs w:val="22"/>
          <w:lang w:val="en-GB"/>
        </w:rPr>
        <w:t>March</w:t>
      </w:r>
      <w:r w:rsidRPr="0007007D">
        <w:rPr>
          <w:rFonts w:ascii="Palatino Linotype" w:hAnsi="Palatino Linotype"/>
          <w:bCs/>
          <w:sz w:val="22"/>
          <w:szCs w:val="22"/>
          <w:lang w:val="en-GB"/>
        </w:rPr>
        <w:t xml:space="preserve"> </w:t>
      </w:r>
      <w:r w:rsidR="0048445F" w:rsidRPr="0007007D">
        <w:rPr>
          <w:rFonts w:ascii="Palatino Linotype" w:hAnsi="Palatino Linotype"/>
          <w:bCs/>
          <w:sz w:val="22"/>
          <w:szCs w:val="22"/>
          <w:lang w:val="en-GB"/>
        </w:rPr>
        <w:t>11</w:t>
      </w:r>
      <w:r w:rsidR="0016292A" w:rsidRPr="0007007D">
        <w:rPr>
          <w:rFonts w:ascii="Palatino Linotype" w:hAnsi="Palatino Linotype"/>
          <w:bCs/>
          <w:sz w:val="22"/>
          <w:szCs w:val="22"/>
          <w:lang w:val="en-GB"/>
        </w:rPr>
        <w:t xml:space="preserve"> </w:t>
      </w:r>
      <w:r w:rsidR="0048445F" w:rsidRPr="0007007D">
        <w:rPr>
          <w:rFonts w:ascii="Palatino Linotype" w:hAnsi="Palatino Linotype"/>
          <w:bCs/>
          <w:sz w:val="22"/>
          <w:szCs w:val="22"/>
          <w:lang w:val="en-GB"/>
        </w:rPr>
        <w:t>2024</w:t>
      </w:r>
    </w:p>
    <w:p w14:paraId="2104920C" w14:textId="77777777" w:rsidR="00902082" w:rsidRPr="0007007D" w:rsidRDefault="00902082" w:rsidP="00902082">
      <w:pPr>
        <w:spacing w:line="360" w:lineRule="auto"/>
        <w:rPr>
          <w:rFonts w:ascii="Palatino Linotype" w:hAnsi="Palatino Linotype" w:cs="Times New Roman"/>
          <w:bCs/>
          <w:sz w:val="22"/>
          <w:szCs w:val="22"/>
          <w:lang w:val="en-GB"/>
        </w:rPr>
      </w:pPr>
    </w:p>
    <w:p w14:paraId="50F0A54F" w14:textId="77777777" w:rsidR="00902082" w:rsidRPr="0007007D" w:rsidRDefault="0048445F" w:rsidP="0007007D">
      <w:pPr>
        <w:jc w:val="center"/>
        <w:rPr>
          <w:rFonts w:ascii="Palatino Linotype" w:hAnsi="Palatino Linotype" w:cs="Times New Roman"/>
          <w:b/>
          <w:bCs/>
          <w:color w:val="FF0000"/>
          <w:sz w:val="32"/>
          <w:szCs w:val="32"/>
          <w:lang w:val="en-GB"/>
        </w:rPr>
      </w:pPr>
      <w:r w:rsidRPr="0007007D">
        <w:rPr>
          <w:rFonts w:ascii="Palatino Linotype" w:hAnsi="Palatino Linotype" w:cs="Times New Roman"/>
          <w:b/>
          <w:bCs/>
          <w:color w:val="FF0000"/>
          <w:sz w:val="32"/>
          <w:szCs w:val="32"/>
          <w:lang w:val="en-GB"/>
        </w:rPr>
        <w:t>Yang Lian</w:t>
      </w:r>
    </w:p>
    <w:p w14:paraId="3B02B146" w14:textId="77777777" w:rsidR="00902082" w:rsidRPr="0007007D" w:rsidRDefault="000E7E8C" w:rsidP="0007007D">
      <w:pPr>
        <w:spacing w:after="120" w:line="360" w:lineRule="auto"/>
        <w:jc w:val="center"/>
        <w:rPr>
          <w:rFonts w:ascii="Palatino Linotype" w:hAnsi="Palatino Linotype" w:cs="Times New Roman"/>
          <w:b/>
          <w:bCs/>
          <w:color w:val="FF0000"/>
          <w:sz w:val="22"/>
          <w:szCs w:val="22"/>
          <w:lang w:val="en-GB"/>
        </w:rPr>
      </w:pPr>
      <w:r w:rsidRPr="0007007D">
        <w:rPr>
          <w:rFonts w:ascii="Palatino Linotype" w:hAnsi="Palatino Linotype" w:cs="Times New Roman"/>
          <w:b/>
          <w:bCs/>
          <w:color w:val="FF0000"/>
          <w:sz w:val="22"/>
          <w:szCs w:val="22"/>
          <w:lang w:val="en-GB"/>
        </w:rPr>
        <w:t>Laureate of The Zbigniew Herbert I</w:t>
      </w:r>
      <w:r w:rsidR="0048445F" w:rsidRPr="0007007D">
        <w:rPr>
          <w:rFonts w:ascii="Palatino Linotype" w:hAnsi="Palatino Linotype" w:cs="Times New Roman"/>
          <w:b/>
          <w:bCs/>
          <w:color w:val="FF0000"/>
          <w:sz w:val="22"/>
          <w:szCs w:val="22"/>
          <w:lang w:val="en-GB"/>
        </w:rPr>
        <w:t>nternational Literary Award 2024</w:t>
      </w:r>
    </w:p>
    <w:p w14:paraId="49E12144" w14:textId="1233C203" w:rsidR="0048445F" w:rsidRPr="0007007D" w:rsidRDefault="000E7E8C" w:rsidP="0007007D">
      <w:pPr>
        <w:spacing w:before="240" w:after="480" w:line="288" w:lineRule="auto"/>
        <w:jc w:val="both"/>
        <w:rPr>
          <w:rFonts w:ascii="Palatino Linotype" w:hAnsi="Palatino Linotype"/>
          <w:b/>
          <w:sz w:val="22"/>
          <w:szCs w:val="22"/>
          <w:lang w:val="en-GB"/>
        </w:rPr>
      </w:pPr>
      <w:r w:rsidRPr="0007007D">
        <w:rPr>
          <w:rFonts w:ascii="Palatino Linotype" w:hAnsi="Palatino Linotype"/>
          <w:b/>
          <w:sz w:val="22"/>
          <w:szCs w:val="22"/>
          <w:lang w:val="en-GB"/>
        </w:rPr>
        <w:t xml:space="preserve">The Zbigniew Herbert Foundation announced the name of this year’s Laureate of the annual Zbigniew Herbert International Literary Award. The honour went to </w:t>
      </w:r>
      <w:r w:rsidR="0048445F" w:rsidRPr="0007007D">
        <w:rPr>
          <w:rFonts w:ascii="Palatino Linotype" w:hAnsi="Palatino Linotype"/>
          <w:b/>
          <w:sz w:val="22"/>
          <w:szCs w:val="22"/>
          <w:lang w:val="en-GB"/>
        </w:rPr>
        <w:t>Yang Lian</w:t>
      </w:r>
      <w:r w:rsidRPr="0007007D">
        <w:rPr>
          <w:rFonts w:ascii="Palatino Linotype" w:hAnsi="Palatino Linotype"/>
          <w:b/>
          <w:sz w:val="22"/>
          <w:szCs w:val="22"/>
          <w:lang w:val="en-GB"/>
        </w:rPr>
        <w:t xml:space="preserve">, </w:t>
      </w:r>
      <w:r w:rsidR="0048445F" w:rsidRPr="0007007D">
        <w:rPr>
          <w:rFonts w:ascii="Palatino Linotype" w:hAnsi="Palatino Linotype"/>
          <w:b/>
          <w:sz w:val="22"/>
          <w:szCs w:val="22"/>
          <w:lang w:val="en-GB"/>
        </w:rPr>
        <w:t>one of China’s</w:t>
      </w:r>
      <w:r w:rsidRPr="0007007D">
        <w:rPr>
          <w:rFonts w:ascii="Palatino Linotype" w:hAnsi="Palatino Linotype"/>
          <w:b/>
          <w:sz w:val="22"/>
          <w:szCs w:val="22"/>
          <w:lang w:val="en-GB"/>
        </w:rPr>
        <w:t xml:space="preserve"> most </w:t>
      </w:r>
      <w:r w:rsidR="003D4B12" w:rsidRPr="0007007D">
        <w:rPr>
          <w:rFonts w:ascii="Palatino Linotype" w:hAnsi="Palatino Linotype"/>
          <w:b/>
          <w:sz w:val="22"/>
          <w:szCs w:val="22"/>
          <w:lang w:val="en-GB"/>
        </w:rPr>
        <w:t>eminent</w:t>
      </w:r>
      <w:r w:rsidRPr="0007007D">
        <w:rPr>
          <w:rFonts w:ascii="Palatino Linotype" w:hAnsi="Palatino Linotype"/>
          <w:b/>
          <w:sz w:val="22"/>
          <w:szCs w:val="22"/>
          <w:lang w:val="en-GB"/>
        </w:rPr>
        <w:t xml:space="preserve"> </w:t>
      </w:r>
      <w:r w:rsidR="003D4B12" w:rsidRPr="0007007D">
        <w:rPr>
          <w:rFonts w:ascii="Palatino Linotype" w:hAnsi="Palatino Linotype"/>
          <w:b/>
          <w:sz w:val="22"/>
          <w:szCs w:val="22"/>
          <w:lang w:val="en-GB"/>
        </w:rPr>
        <w:t>living poet</w:t>
      </w:r>
      <w:r w:rsidR="00682D69" w:rsidRPr="0007007D">
        <w:rPr>
          <w:rFonts w:ascii="Palatino Linotype" w:hAnsi="Palatino Linotype"/>
          <w:b/>
          <w:sz w:val="22"/>
          <w:szCs w:val="22"/>
          <w:lang w:val="en-GB"/>
        </w:rPr>
        <w:t>s, and an unwavering</w:t>
      </w:r>
      <w:r w:rsidR="0007007D">
        <w:rPr>
          <w:rFonts w:ascii="Palatino Linotype" w:hAnsi="Palatino Linotype"/>
          <w:b/>
          <w:sz w:val="22"/>
          <w:szCs w:val="22"/>
          <w:lang w:val="en-GB"/>
        </w:rPr>
        <w:t xml:space="preserve"> </w:t>
      </w:r>
      <w:r w:rsidR="0048445F" w:rsidRPr="0007007D">
        <w:rPr>
          <w:rFonts w:ascii="Palatino Linotype" w:hAnsi="Palatino Linotype"/>
          <w:b/>
          <w:sz w:val="22"/>
          <w:szCs w:val="22"/>
          <w:lang w:val="en-GB"/>
        </w:rPr>
        <w:t>freedom of speech campaigner.</w:t>
      </w:r>
    </w:p>
    <w:p w14:paraId="32AC41B9" w14:textId="77777777" w:rsidR="00FF4792" w:rsidRPr="0007007D" w:rsidRDefault="00BA0600" w:rsidP="0007007D">
      <w:pPr>
        <w:suppressAutoHyphens w:val="0"/>
        <w:spacing w:before="240" w:line="288" w:lineRule="auto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</w:pP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Yang Lian</w:t>
      </w:r>
      <w:r w:rsidR="00FF4792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</w:t>
      </w:r>
      <w:r w:rsidR="00682D69" w:rsidRPr="0007007D">
        <w:rPr>
          <w:rFonts w:ascii="Palatino Linotype" w:hAnsi="Palatino Linotype"/>
          <w:sz w:val="22"/>
          <w:szCs w:val="22"/>
          <w:lang w:val="en-US"/>
        </w:rPr>
        <w:t>(</w:t>
      </w:r>
      <w:r w:rsidR="00FF4792" w:rsidRPr="0007007D">
        <w:rPr>
          <w:rFonts w:ascii="Palatino Linotype" w:hAnsi="Palatino Linotype"/>
          <w:sz w:val="22"/>
          <w:szCs w:val="22"/>
        </w:rPr>
        <w:t>楊煉</w:t>
      </w:r>
      <w:r w:rsidR="00FF4792" w:rsidRPr="0007007D">
        <w:rPr>
          <w:rFonts w:ascii="Palatino Linotype" w:hAnsi="Palatino Linotype"/>
          <w:sz w:val="22"/>
          <w:szCs w:val="22"/>
          <w:lang w:val="en-US"/>
        </w:rPr>
        <w:t xml:space="preserve"> Yáng Liàn)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, a Chinese poet, was born in 1955, and now lives in Berlin. He is one of the most important representatives of the so-called Misty Poets</w:t>
      </w:r>
      <w:r w:rsidR="0089464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</w:t>
      </w:r>
      <w:r w:rsidR="00682D69" w:rsidRPr="0007007D">
        <w:rPr>
          <w:rFonts w:ascii="Palatino Linotype" w:hAnsi="Palatino Linotype"/>
          <w:sz w:val="22"/>
          <w:szCs w:val="22"/>
          <w:lang w:val="en-US"/>
        </w:rPr>
        <w:t>(</w:t>
      </w:r>
      <w:r w:rsidR="00894649" w:rsidRPr="0007007D">
        <w:rPr>
          <w:rFonts w:ascii="Palatino Linotype" w:hAnsi="Palatino Linotype"/>
          <w:sz w:val="22"/>
          <w:szCs w:val="22"/>
        </w:rPr>
        <w:t>朦胧诗人</w:t>
      </w:r>
      <w:r w:rsidR="00894649" w:rsidRPr="0007007D">
        <w:rPr>
          <w:rFonts w:ascii="Palatino Linotype" w:hAnsi="Palatino Linotype"/>
          <w:sz w:val="22"/>
          <w:szCs w:val="22"/>
          <w:lang w:val="en-US"/>
        </w:rPr>
        <w:t xml:space="preserve">; pinyin: </w:t>
      </w:r>
      <w:r w:rsidR="00894649" w:rsidRPr="0007007D">
        <w:rPr>
          <w:rFonts w:ascii="Palatino Linotype" w:hAnsi="Palatino Linotype"/>
          <w:i/>
          <w:iCs/>
          <w:sz w:val="22"/>
          <w:szCs w:val="22"/>
          <w:lang w:val="en-US"/>
        </w:rPr>
        <w:t>Ménglóng Shīrén</w:t>
      </w:r>
      <w:r w:rsidR="00894649" w:rsidRPr="0007007D">
        <w:rPr>
          <w:rFonts w:ascii="Palatino Linotype" w:hAnsi="Palatino Linotype"/>
          <w:sz w:val="22"/>
          <w:szCs w:val="22"/>
          <w:lang w:val="en-US"/>
        </w:rPr>
        <w:t>)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authors, who, writing in </w:t>
      </w:r>
      <w:r w:rsidR="0089464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the modernist poetic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</w:t>
      </w:r>
      <w:r w:rsidR="0089464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style 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since the 1970s, </w:t>
      </w:r>
      <w:r w:rsidR="00F16E38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managed to inculcate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their work </w:t>
      </w:r>
      <w:r w:rsidR="00F16E38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with what 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was officially banned </w:t>
      </w:r>
      <w:r w:rsidR="0089464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in the aftermath of 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the Chinese Cultural Revolution.</w:t>
      </w:r>
      <w:r w:rsidR="00F16E38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His poetry is close to Herbert’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s understanding of art</w:t>
      </w:r>
      <w:r w:rsidR="0089464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,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through creative references to tradition and </w:t>
      </w:r>
      <w:r w:rsidR="0089464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an unceasing 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dialogue with poetry</w:t>
      </w:r>
      <w:r w:rsidR="0089464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from the past</w:t>
      </w:r>
      <w:r w:rsidR="00800FAC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.</w:t>
      </w:r>
      <w:r w:rsidR="00FF4792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As Ai Weiwei </w:t>
      </w:r>
      <w:r w:rsidR="00682D6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commented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, his poetry: </w:t>
      </w:r>
      <w:r w:rsidR="0089464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“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is rigorously and precisely thought </w:t>
      </w:r>
      <w:r w:rsidR="00682D6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through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: it </w:t>
      </w:r>
      <w:r w:rsidR="00756BE1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links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history and reality with metaphysical </w:t>
      </w:r>
      <w:r w:rsidR="00756BE1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speculation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, </w:t>
      </w:r>
      <w:r w:rsidR="00756BE1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as 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layer by layer </w:t>
      </w:r>
      <w:r w:rsidR="00756BE1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it 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goes deeper and deeper</w:t>
      </w:r>
      <w:r w:rsidR="00756BE1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down</w:t>
      </w:r>
      <w:r w:rsidR="00682D6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,</w:t>
      </w:r>
      <w:r w:rsidR="00756BE1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until he has transcended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tradition</w:t>
      </w:r>
      <w:r w:rsidR="00FF4792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”.</w:t>
      </w:r>
    </w:p>
    <w:p w14:paraId="15622602" w14:textId="426E73DF" w:rsidR="00A4734E" w:rsidRPr="0007007D" w:rsidRDefault="00FF4792" w:rsidP="0007007D">
      <w:pPr>
        <w:suppressAutoHyphens w:val="0"/>
        <w:spacing w:before="240" w:line="288" w:lineRule="auto"/>
        <w:ind w:firstLine="720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</w:pP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Brought up</w:t>
      </w:r>
      <w:r w:rsidR="00BA0600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in Beijing, he understood the power of oppression of the totalitarian system at an early age, when as a young man he was forced to </w:t>
      </w:r>
      <w:r w:rsidR="004F377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interrupt his </w:t>
      </w:r>
      <w:r w:rsidR="00BA0600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education </w:t>
      </w:r>
      <w:r w:rsidR="004F377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to undergo ‘re-education through labour’ </w:t>
      </w:r>
      <w:r w:rsidR="00BA0600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in the provinces. </w:t>
      </w:r>
      <w:r w:rsidR="004F377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He decided to emigrate</w:t>
      </w:r>
      <w:r w:rsidR="00682D6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,</w:t>
      </w:r>
      <w:r w:rsidR="004F377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following </w:t>
      </w:r>
      <w:r w:rsidR="00BA0600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the blood</w:t>
      </w:r>
      <w:r w:rsidR="004F377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y suppression of the</w:t>
      </w:r>
      <w:r w:rsidR="00BA0600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</w:t>
      </w:r>
      <w:r w:rsidR="004F377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1989 </w:t>
      </w:r>
      <w:r w:rsidR="00682D6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Tian’</w:t>
      </w:r>
      <w:r w:rsidR="004F377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anmen Square protest</w:t>
      </w:r>
      <w:r w:rsidR="00A4734E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. He</w:t>
      </w:r>
      <w:r w:rsidR="004F377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</w:t>
      </w:r>
      <w:r w:rsidR="00A4734E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nonetheless </w:t>
      </w:r>
      <w:r w:rsidR="004F377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remains a</w:t>
      </w:r>
      <w:r w:rsid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 </w:t>
      </w:r>
      <w:r w:rsidR="004F377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staunchly</w:t>
      </w:r>
      <w:r w:rsidR="00BA0600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Chinese language</w:t>
      </w:r>
      <w:r w:rsidR="004F377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poet</w:t>
      </w:r>
      <w:r w:rsidR="00A4734E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, as well as</w:t>
      </w:r>
      <w:r w:rsidR="00BA0600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a critic </w:t>
      </w:r>
      <w:r w:rsidR="00A4734E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of oppressive governments</w:t>
      </w:r>
      <w:r w:rsidR="00682D69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,</w:t>
      </w:r>
      <w:r w:rsidR="00A4734E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and</w:t>
      </w:r>
      <w:r w:rsid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 </w:t>
      </w:r>
      <w:r w:rsidR="00A4734E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a</w:t>
      </w:r>
      <w:r w:rsid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 </w:t>
      </w:r>
      <w:r w:rsidR="00A4734E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freedom of speech </w:t>
      </w:r>
      <w:r w:rsidR="00F16E38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campaigner</w:t>
      </w:r>
      <w:r w:rsidR="00A4734E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.</w:t>
      </w:r>
    </w:p>
    <w:p w14:paraId="7158DF5C" w14:textId="77777777" w:rsidR="00BA0600" w:rsidRPr="0007007D" w:rsidRDefault="00A4734E" w:rsidP="0007007D">
      <w:pPr>
        <w:suppressAutoHyphens w:val="0"/>
        <w:spacing w:before="240" w:line="288" w:lineRule="auto"/>
        <w:ind w:firstLine="720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</w:pP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Winner of numerous awards,</w:t>
      </w:r>
      <w:r w:rsidR="00BA0600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Yang Lian </w:t>
      </w:r>
      <w:r w:rsidR="00BA0600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recently received 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the</w:t>
      </w:r>
      <w:r w:rsidR="00BA0600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 xml:space="preserve"> English PEN Award for his latest volume, </w:t>
      </w:r>
      <w:r w:rsidR="00BA0600" w:rsidRPr="0007007D">
        <w:rPr>
          <w:rFonts w:ascii="Palatino Linotype" w:eastAsia="Times New Roman" w:hAnsi="Palatino Linotype" w:cs="Times New Roman"/>
          <w:i/>
          <w:kern w:val="0"/>
          <w:sz w:val="22"/>
          <w:szCs w:val="22"/>
          <w:lang w:val="en-GB" w:eastAsia="en-US" w:bidi="ar-SA"/>
        </w:rPr>
        <w:t>A Tower Built Downwards</w:t>
      </w:r>
      <w:r w:rsidR="00BA0600"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. Joan</w:t>
      </w:r>
      <w:r w:rsidRPr="0007007D">
        <w:rPr>
          <w:rFonts w:ascii="Palatino Linotype" w:eastAsia="Times New Roman" w:hAnsi="Palatino Linotype" w:cs="Times New Roman"/>
          <w:kern w:val="0"/>
          <w:sz w:val="22"/>
          <w:szCs w:val="22"/>
          <w:lang w:val="en-GB" w:eastAsia="en-US" w:bidi="ar-SA"/>
        </w:rPr>
        <w:t>na Krenz and Grzegorz Murzewicz have translated his poetry into Polish.</w:t>
      </w:r>
    </w:p>
    <w:p w14:paraId="669390BD" w14:textId="5B1ACBB3" w:rsidR="002112B7" w:rsidRPr="0007007D" w:rsidRDefault="002112B7" w:rsidP="0007007D">
      <w:pPr>
        <w:spacing w:before="240" w:line="288" w:lineRule="auto"/>
        <w:jc w:val="both"/>
        <w:rPr>
          <w:rFonts w:ascii="Palatino Linotype" w:hAnsi="Palatino Linotype" w:cs="Times New Roman"/>
          <w:sz w:val="22"/>
          <w:szCs w:val="22"/>
          <w:lang w:val="en-GB"/>
        </w:rPr>
      </w:pPr>
      <w:r w:rsidRPr="0007007D">
        <w:rPr>
          <w:rFonts w:ascii="Palatino Linotype" w:hAnsi="Palatino Linotype" w:cs="Arial"/>
          <w:sz w:val="22"/>
          <w:szCs w:val="22"/>
          <w:shd w:val="clear" w:color="auto" w:fill="FFFFFF"/>
          <w:lang w:val="en-GB"/>
        </w:rPr>
        <w:t xml:space="preserve">The Zbigniew Herbert International Literary Award is a distinction on the literary world stage </w:t>
      </w:r>
      <w:r w:rsidRPr="0007007D">
        <w:rPr>
          <w:rFonts w:ascii="Palatino Linotype" w:hAnsi="Palatino Linotype"/>
          <w:sz w:val="22"/>
          <w:szCs w:val="22"/>
          <w:lang w:val="en-GB"/>
        </w:rPr>
        <w:t>–</w:t>
      </w:r>
      <w:r w:rsidRPr="0007007D">
        <w:rPr>
          <w:rFonts w:ascii="Palatino Linotype" w:hAnsi="Palatino Linotype" w:cs="Arial"/>
          <w:sz w:val="22"/>
          <w:szCs w:val="22"/>
          <w:shd w:val="clear" w:color="auto" w:fill="FFFFFF"/>
          <w:lang w:val="en-GB"/>
        </w:rPr>
        <w:t xml:space="preserve"> primarily in th</w:t>
      </w:r>
      <w:r w:rsidR="00A4734E" w:rsidRPr="0007007D">
        <w:rPr>
          <w:rFonts w:ascii="Palatino Linotype" w:hAnsi="Palatino Linotype" w:cs="Arial"/>
          <w:sz w:val="22"/>
          <w:szCs w:val="22"/>
          <w:shd w:val="clear" w:color="auto" w:fill="FFFFFF"/>
          <w:lang w:val="en-GB"/>
        </w:rPr>
        <w:t>e field of poetry. C</w:t>
      </w:r>
      <w:r w:rsidRPr="0007007D">
        <w:rPr>
          <w:rFonts w:ascii="Palatino Linotype" w:hAnsi="Palatino Linotype" w:cs="Arial"/>
          <w:sz w:val="22"/>
          <w:szCs w:val="22"/>
          <w:shd w:val="clear" w:color="auto" w:fill="FFFFFF"/>
          <w:lang w:val="en-GB"/>
        </w:rPr>
        <w:t xml:space="preserve">onferred since 2013, in recognition of outstanding artistic and intellectual achievements, </w:t>
      </w:r>
      <w:r w:rsidR="00C80BFD" w:rsidRPr="0007007D">
        <w:rPr>
          <w:rFonts w:ascii="Palatino Linotype" w:hAnsi="Palatino Linotype" w:cs="Arial"/>
          <w:sz w:val="22"/>
          <w:szCs w:val="22"/>
          <w:shd w:val="clear" w:color="auto" w:fill="FFFFFF"/>
          <w:lang w:val="en-GB"/>
        </w:rPr>
        <w:t xml:space="preserve">it remains </w:t>
      </w:r>
      <w:r w:rsidRPr="0007007D">
        <w:rPr>
          <w:rFonts w:ascii="Palatino Linotype" w:hAnsi="Palatino Linotype" w:cs="Arial"/>
          <w:sz w:val="22"/>
          <w:szCs w:val="22"/>
          <w:shd w:val="clear" w:color="auto" w:fill="FFFFFF"/>
          <w:lang w:val="en-GB"/>
        </w:rPr>
        <w:t>inspired by the values an</w:t>
      </w:r>
      <w:r w:rsidR="00682D69" w:rsidRPr="0007007D">
        <w:rPr>
          <w:rFonts w:ascii="Palatino Linotype" w:hAnsi="Palatino Linotype" w:cs="Arial"/>
          <w:sz w:val="22"/>
          <w:szCs w:val="22"/>
          <w:shd w:val="clear" w:color="auto" w:fill="FFFFFF"/>
          <w:lang w:val="en-GB"/>
        </w:rPr>
        <w:t>d ideals which Zbigniew Herbert’</w:t>
      </w:r>
      <w:r w:rsidRPr="0007007D">
        <w:rPr>
          <w:rFonts w:ascii="Palatino Linotype" w:hAnsi="Palatino Linotype" w:cs="Arial"/>
          <w:sz w:val="22"/>
          <w:szCs w:val="22"/>
          <w:shd w:val="clear" w:color="auto" w:fill="FFFFFF"/>
          <w:lang w:val="en-GB"/>
        </w:rPr>
        <w:t xml:space="preserve">s work exemplifies. Existing Laureates include W.S. Merwin, </w:t>
      </w:r>
      <w:r w:rsidRPr="0007007D">
        <w:rPr>
          <w:rFonts w:ascii="Palatino Linotype" w:hAnsi="Palatino Linotype" w:cs="Arial"/>
          <w:sz w:val="22"/>
          <w:szCs w:val="22"/>
          <w:shd w:val="clear" w:color="auto" w:fill="FFFFFF"/>
          <w:lang w:val="en-GB"/>
        </w:rPr>
        <w:lastRenderedPageBreak/>
        <w:t>Charles</w:t>
      </w:r>
      <w:r w:rsidR="0007007D">
        <w:rPr>
          <w:rFonts w:ascii="Palatino Linotype" w:hAnsi="Palatino Linotype" w:cs="Arial"/>
          <w:sz w:val="22"/>
          <w:szCs w:val="22"/>
          <w:shd w:val="clear" w:color="auto" w:fill="FFFFFF"/>
          <w:lang w:val="en-GB"/>
        </w:rPr>
        <w:t> </w:t>
      </w:r>
      <w:r w:rsidRPr="0007007D">
        <w:rPr>
          <w:rFonts w:ascii="Palatino Linotype" w:hAnsi="Palatino Linotype" w:cs="Arial"/>
          <w:sz w:val="22"/>
          <w:szCs w:val="22"/>
          <w:shd w:val="clear" w:color="auto" w:fill="FFFFFF"/>
          <w:lang w:val="en-GB"/>
        </w:rPr>
        <w:t xml:space="preserve">Simic, Ryszard Krynicki, Lars Gustafsson, Breyten Breytenbach, Nuala Ní Dhomhnaill, Agi Miszol, Durs </w:t>
      </w:r>
      <w:r w:rsidR="00C80BFD" w:rsidRPr="0007007D">
        <w:rPr>
          <w:rFonts w:ascii="Palatino Linotype" w:hAnsi="Palatino Linotype" w:cs="Georgia"/>
          <w:sz w:val="22"/>
          <w:szCs w:val="22"/>
          <w:lang w:val="en-GB"/>
        </w:rPr>
        <w:t>Grünbein, Yusef Komunyakaa,</w:t>
      </w:r>
      <w:r w:rsidRPr="0007007D">
        <w:rPr>
          <w:rFonts w:ascii="Palatino Linotype" w:hAnsi="Palatino Linotype" w:cs="Georgia"/>
          <w:sz w:val="22"/>
          <w:szCs w:val="22"/>
          <w:lang w:val="en-GB"/>
        </w:rPr>
        <w:t xml:space="preserve"> Marianna Kijanowska</w:t>
      </w:r>
      <w:r w:rsidR="00C80BFD" w:rsidRPr="0007007D">
        <w:rPr>
          <w:rFonts w:ascii="Palatino Linotype" w:hAnsi="Palatino Linotype" w:cs="Georgia"/>
          <w:sz w:val="22"/>
          <w:szCs w:val="22"/>
          <w:lang w:val="en-GB"/>
        </w:rPr>
        <w:t xml:space="preserve"> and Tomas Venclova</w:t>
      </w:r>
      <w:r w:rsidRPr="0007007D">
        <w:rPr>
          <w:rFonts w:ascii="Palatino Linotype" w:hAnsi="Palatino Linotype" w:cs="Arial"/>
          <w:sz w:val="22"/>
          <w:szCs w:val="22"/>
          <w:shd w:val="clear" w:color="auto" w:fill="FFFFFF"/>
          <w:lang w:val="en-GB"/>
        </w:rPr>
        <w:t>.</w:t>
      </w:r>
    </w:p>
    <w:p w14:paraId="0175846B" w14:textId="77777777" w:rsidR="002112B7" w:rsidRPr="0007007D" w:rsidRDefault="002112B7" w:rsidP="0007007D">
      <w:pPr>
        <w:spacing w:before="240" w:line="288" w:lineRule="auto"/>
        <w:jc w:val="both"/>
        <w:rPr>
          <w:rFonts w:ascii="Palatino Linotype" w:hAnsi="Palatino Linotype" w:cs="Times New Roman"/>
          <w:sz w:val="22"/>
          <w:szCs w:val="22"/>
          <w:lang w:val="en-GB"/>
        </w:rPr>
      </w:pPr>
      <w:r w:rsidRPr="0007007D">
        <w:rPr>
          <w:rFonts w:ascii="Palatino Linotype" w:hAnsi="Palatino Linotype" w:cs="Arial"/>
          <w:sz w:val="22"/>
          <w:szCs w:val="22"/>
          <w:shd w:val="clear" w:color="auto" w:fill="FFFFFF"/>
          <w:lang w:val="en-GB"/>
        </w:rPr>
        <w:t>This year’s Laureate was chosen by a jury, composed of poets, essayists, translators and publishers: Krystyna Dąbrowska (Poland), Edward Hirsch (USA), Michael Krüger (Germany</w:t>
      </w:r>
      <w:r w:rsidR="00F26FD3" w:rsidRPr="0007007D">
        <w:rPr>
          <w:rFonts w:ascii="Palatino Linotype" w:hAnsi="Palatino Linotype" w:cs="Arial"/>
          <w:sz w:val="22"/>
          <w:szCs w:val="22"/>
          <w:shd w:val="clear" w:color="auto" w:fill="FFFFFF"/>
          <w:lang w:val="en-GB"/>
        </w:rPr>
        <w:t>), Mercedes Monmany</w:t>
      </w:r>
      <w:r w:rsidRPr="0007007D">
        <w:rPr>
          <w:rFonts w:ascii="Palatino Linotype" w:hAnsi="Palatino Linotype" w:cs="Arial"/>
          <w:sz w:val="22"/>
          <w:szCs w:val="22"/>
          <w:shd w:val="clear" w:color="auto" w:fill="FFFFFF"/>
          <w:lang w:val="en-GB"/>
        </w:rPr>
        <w:t xml:space="preserve"> (Spain), and </w:t>
      </w:r>
      <w:r w:rsidRPr="0007007D">
        <w:rPr>
          <w:rFonts w:ascii="Palatino Linotype" w:hAnsi="Palatino Linotype" w:cs="Times New Roman"/>
          <w:sz w:val="22"/>
          <w:szCs w:val="22"/>
          <w:lang w:val="en-GB"/>
        </w:rPr>
        <w:t>Aleš Šteger (Slovenia)</w:t>
      </w:r>
      <w:r w:rsidRPr="0007007D">
        <w:rPr>
          <w:rFonts w:ascii="Palatino Linotype" w:hAnsi="Palatino Linotype" w:cs="Arial"/>
          <w:sz w:val="22"/>
          <w:szCs w:val="22"/>
          <w:shd w:val="clear" w:color="auto" w:fill="FFFFFF"/>
          <w:lang w:val="en-GB"/>
        </w:rPr>
        <w:t>.</w:t>
      </w:r>
    </w:p>
    <w:p w14:paraId="198A7645" w14:textId="77777777" w:rsidR="002112B7" w:rsidRPr="0007007D" w:rsidRDefault="002112B7" w:rsidP="0007007D">
      <w:pPr>
        <w:spacing w:before="240" w:after="240" w:line="288" w:lineRule="auto"/>
        <w:jc w:val="both"/>
        <w:rPr>
          <w:rFonts w:ascii="Palatino Linotype" w:hAnsi="Palatino Linotype"/>
          <w:b/>
          <w:bCs/>
          <w:sz w:val="22"/>
          <w:szCs w:val="22"/>
          <w:lang w:val="en-GB"/>
        </w:rPr>
      </w:pPr>
      <w:r w:rsidRPr="0007007D">
        <w:rPr>
          <w:rFonts w:ascii="Palatino Linotype" w:hAnsi="Palatino Linotype"/>
          <w:b/>
          <w:bCs/>
          <w:sz w:val="22"/>
          <w:szCs w:val="22"/>
          <w:lang w:val="en-GB"/>
        </w:rPr>
        <w:t xml:space="preserve">The Award Presentation Ceremony will be held at the </w:t>
      </w:r>
      <w:r w:rsidRPr="0007007D">
        <w:rPr>
          <w:rFonts w:ascii="Palatino Linotype" w:hAnsi="Palatino Linotype"/>
          <w:b/>
          <w:bCs/>
          <w:i/>
          <w:iCs/>
          <w:sz w:val="22"/>
          <w:szCs w:val="22"/>
          <w:lang w:val="en-GB"/>
        </w:rPr>
        <w:t xml:space="preserve">Teatr Polski </w:t>
      </w:r>
      <w:r w:rsidRPr="0007007D">
        <w:rPr>
          <w:rFonts w:ascii="Palatino Linotype" w:hAnsi="Palatino Linotype"/>
          <w:b/>
          <w:bCs/>
          <w:sz w:val="22"/>
          <w:szCs w:val="22"/>
          <w:lang w:val="en-GB"/>
        </w:rPr>
        <w:t>in Warsaw</w:t>
      </w:r>
      <w:r w:rsidR="00682D69" w:rsidRPr="0007007D">
        <w:rPr>
          <w:rFonts w:ascii="Palatino Linotype" w:hAnsi="Palatino Linotype"/>
          <w:b/>
          <w:bCs/>
          <w:sz w:val="22"/>
          <w:szCs w:val="22"/>
          <w:lang w:val="en-GB"/>
        </w:rPr>
        <w:t>,</w:t>
      </w:r>
      <w:r w:rsidRPr="0007007D">
        <w:rPr>
          <w:rFonts w:ascii="Palatino Linotype" w:hAnsi="Palatino Linotype"/>
          <w:b/>
          <w:bCs/>
          <w:sz w:val="22"/>
          <w:szCs w:val="22"/>
          <w:lang w:val="en-GB"/>
        </w:rPr>
        <w:t xml:space="preserve"> on</w:t>
      </w:r>
      <w:r w:rsidRPr="0007007D">
        <w:rPr>
          <w:rFonts w:ascii="Palatino Linotype" w:hAnsi="Palatino Linotype"/>
          <w:b/>
          <w:bCs/>
          <w:sz w:val="22"/>
          <w:szCs w:val="22"/>
          <w:lang w:val="en-GB"/>
        </w:rPr>
        <w:br/>
      </w:r>
      <w:r w:rsidR="00C80BFD" w:rsidRPr="0007007D">
        <w:rPr>
          <w:rFonts w:ascii="Palatino Linotype" w:hAnsi="Palatino Linotype"/>
          <w:b/>
          <w:bCs/>
          <w:sz w:val="22"/>
          <w:szCs w:val="22"/>
          <w:lang w:val="en-GB"/>
        </w:rPr>
        <w:t>May 23</w:t>
      </w:r>
      <w:r w:rsidR="00C80BFD" w:rsidRPr="0007007D">
        <w:rPr>
          <w:rFonts w:ascii="Palatino Linotype" w:hAnsi="Palatino Linotype"/>
          <w:b/>
          <w:bCs/>
          <w:sz w:val="22"/>
          <w:szCs w:val="22"/>
          <w:vertAlign w:val="superscript"/>
          <w:lang w:val="en-GB"/>
        </w:rPr>
        <w:t>rd</w:t>
      </w:r>
      <w:r w:rsidR="00C80BFD" w:rsidRPr="0007007D">
        <w:rPr>
          <w:rFonts w:ascii="Palatino Linotype" w:hAnsi="Palatino Linotype"/>
          <w:b/>
          <w:bCs/>
          <w:sz w:val="22"/>
          <w:szCs w:val="22"/>
          <w:lang w:val="en-GB"/>
        </w:rPr>
        <w:t xml:space="preserve"> 2024</w:t>
      </w:r>
      <w:r w:rsidRPr="0007007D">
        <w:rPr>
          <w:rFonts w:ascii="Palatino Linotype" w:hAnsi="Palatino Linotype"/>
          <w:b/>
          <w:bCs/>
          <w:sz w:val="22"/>
          <w:szCs w:val="22"/>
          <w:lang w:val="en-GB"/>
        </w:rPr>
        <w:t>. The ceremony will be transmitted live</w:t>
      </w:r>
      <w:r w:rsidR="00682D69" w:rsidRPr="0007007D">
        <w:rPr>
          <w:rFonts w:ascii="Palatino Linotype" w:hAnsi="Palatino Linotype"/>
          <w:b/>
          <w:bCs/>
          <w:sz w:val="22"/>
          <w:szCs w:val="22"/>
          <w:lang w:val="en-GB"/>
        </w:rPr>
        <w:t>,</w:t>
      </w:r>
      <w:r w:rsidRPr="0007007D">
        <w:rPr>
          <w:rFonts w:ascii="Palatino Linotype" w:hAnsi="Palatino Linotype"/>
          <w:b/>
          <w:bCs/>
          <w:sz w:val="22"/>
          <w:szCs w:val="22"/>
          <w:lang w:val="en-GB"/>
        </w:rPr>
        <w:t xml:space="preserve"> via the Zbigniew Herbert Foundation social media account.</w:t>
      </w:r>
    </w:p>
    <w:p w14:paraId="6FE7F8D6" w14:textId="77777777" w:rsidR="00F554EC" w:rsidRPr="0007007D" w:rsidRDefault="00F554EC" w:rsidP="0007007D">
      <w:pPr>
        <w:spacing w:before="120" w:after="120" w:line="288" w:lineRule="auto"/>
        <w:jc w:val="both"/>
        <w:rPr>
          <w:rFonts w:ascii="Palatino Linotype" w:hAnsi="Palatino Linotype"/>
          <w:b/>
          <w:bCs/>
          <w:sz w:val="22"/>
          <w:szCs w:val="22"/>
          <w:lang w:val="en-GB"/>
        </w:rPr>
      </w:pPr>
      <w:r w:rsidRPr="0007007D">
        <w:rPr>
          <w:rFonts w:ascii="Palatino Linotype" w:hAnsi="Palatino Linotype"/>
          <w:b/>
          <w:bCs/>
          <w:sz w:val="22"/>
          <w:szCs w:val="22"/>
          <w:lang w:val="en-GB"/>
        </w:rPr>
        <w:t>Zbigniew</w:t>
      </w:r>
      <w:r w:rsidR="004F04B9" w:rsidRPr="0007007D">
        <w:rPr>
          <w:rFonts w:ascii="Palatino Linotype" w:hAnsi="Palatino Linotype"/>
          <w:b/>
          <w:bCs/>
          <w:sz w:val="22"/>
          <w:szCs w:val="22"/>
          <w:lang w:val="en-GB"/>
        </w:rPr>
        <w:t xml:space="preserve"> Herbert</w:t>
      </w:r>
      <w:r w:rsidR="00F26FD3" w:rsidRPr="0007007D">
        <w:rPr>
          <w:rFonts w:ascii="Palatino Linotype" w:hAnsi="Palatino Linotype"/>
          <w:b/>
          <w:bCs/>
          <w:sz w:val="22"/>
          <w:szCs w:val="22"/>
          <w:lang w:val="en-GB"/>
        </w:rPr>
        <w:t xml:space="preserve"> Foundations Partners</w:t>
      </w:r>
      <w:r w:rsidR="00C80BFD" w:rsidRPr="0007007D">
        <w:rPr>
          <w:rFonts w:ascii="Palatino Linotype" w:hAnsi="Palatino Linotype"/>
          <w:b/>
          <w:bCs/>
          <w:sz w:val="22"/>
          <w:szCs w:val="22"/>
          <w:lang w:val="en-GB"/>
        </w:rPr>
        <w:t xml:space="preserve"> include:</w:t>
      </w:r>
    </w:p>
    <w:p w14:paraId="07654A4E" w14:textId="77777777" w:rsidR="0007007D" w:rsidRPr="0007007D" w:rsidRDefault="00F554EC" w:rsidP="0007007D">
      <w:pPr>
        <w:numPr>
          <w:ilvl w:val="0"/>
          <w:numId w:val="1"/>
        </w:numPr>
        <w:spacing w:before="120" w:after="120" w:line="288" w:lineRule="auto"/>
        <w:ind w:left="714" w:hanging="357"/>
        <w:jc w:val="both"/>
        <w:rPr>
          <w:rFonts w:ascii="Palatino Linotype" w:hAnsi="Palatino Linotype"/>
          <w:sz w:val="22"/>
          <w:szCs w:val="22"/>
          <w:lang w:val="en-GB"/>
        </w:rPr>
      </w:pPr>
      <w:r w:rsidRPr="0007007D">
        <w:rPr>
          <w:rFonts w:ascii="Palatino Linotype" w:hAnsi="Palatino Linotype"/>
          <w:b/>
          <w:bCs/>
          <w:sz w:val="22"/>
          <w:szCs w:val="22"/>
          <w:lang w:val="en-GB"/>
        </w:rPr>
        <w:t xml:space="preserve">The Arnold Szyfman Polish Theatre </w:t>
      </w:r>
      <w:r w:rsidR="004F04B9" w:rsidRPr="0007007D">
        <w:rPr>
          <w:rFonts w:ascii="Palatino Linotype" w:hAnsi="Palatino Linotype"/>
          <w:sz w:val="22"/>
          <w:szCs w:val="22"/>
          <w:lang w:val="en-GB"/>
        </w:rPr>
        <w:t xml:space="preserve">– </w:t>
      </w:r>
      <w:r w:rsidRPr="0007007D">
        <w:rPr>
          <w:rFonts w:ascii="Palatino Linotype" w:hAnsi="Palatino Linotype"/>
          <w:sz w:val="22"/>
          <w:szCs w:val="22"/>
          <w:lang w:val="en-GB"/>
        </w:rPr>
        <w:t>(</w:t>
      </w:r>
      <w:r w:rsidRPr="0007007D">
        <w:rPr>
          <w:rFonts w:ascii="Palatino Linotype" w:hAnsi="Palatino Linotype"/>
          <w:i/>
          <w:sz w:val="22"/>
          <w:szCs w:val="22"/>
          <w:lang w:val="en-GB"/>
        </w:rPr>
        <w:t>Teatr</w:t>
      </w:r>
      <w:r w:rsidRPr="0007007D">
        <w:rPr>
          <w:rFonts w:ascii="Palatino Linotype" w:hAnsi="Palatino Linotype"/>
          <w:sz w:val="22"/>
          <w:szCs w:val="22"/>
          <w:lang w:val="en-GB"/>
        </w:rPr>
        <w:t xml:space="preserve"> </w:t>
      </w:r>
      <w:r w:rsidRPr="0007007D">
        <w:rPr>
          <w:rFonts w:ascii="Palatino Linotype" w:hAnsi="Palatino Linotype"/>
          <w:i/>
          <w:sz w:val="22"/>
          <w:szCs w:val="22"/>
          <w:lang w:val="en-GB"/>
        </w:rPr>
        <w:t>Polski</w:t>
      </w:r>
      <w:r w:rsidRPr="0007007D">
        <w:rPr>
          <w:rFonts w:ascii="Palatino Linotype" w:hAnsi="Palatino Linotype"/>
          <w:sz w:val="22"/>
          <w:szCs w:val="22"/>
          <w:lang w:val="en-GB"/>
        </w:rPr>
        <w:t xml:space="preserve"> </w:t>
      </w:r>
      <w:r w:rsidRPr="0007007D">
        <w:rPr>
          <w:rFonts w:ascii="Palatino Linotype" w:hAnsi="Palatino Linotype"/>
          <w:i/>
          <w:sz w:val="22"/>
          <w:szCs w:val="22"/>
          <w:lang w:val="en-GB"/>
        </w:rPr>
        <w:t>im Arnolda Szyfmana</w:t>
      </w:r>
      <w:r w:rsidRPr="0007007D">
        <w:rPr>
          <w:rFonts w:ascii="Palatino Linotype" w:hAnsi="Palatino Linotype"/>
          <w:iCs/>
          <w:sz w:val="22"/>
          <w:szCs w:val="22"/>
          <w:lang w:val="en-GB"/>
        </w:rPr>
        <w:t>), Warsaw;</w:t>
      </w:r>
    </w:p>
    <w:p w14:paraId="10FF122D" w14:textId="77777777" w:rsidR="0007007D" w:rsidRDefault="00F554EC" w:rsidP="0007007D">
      <w:pPr>
        <w:numPr>
          <w:ilvl w:val="0"/>
          <w:numId w:val="1"/>
        </w:numPr>
        <w:spacing w:before="120" w:after="120" w:line="288" w:lineRule="auto"/>
        <w:ind w:left="714" w:hanging="357"/>
        <w:jc w:val="both"/>
        <w:rPr>
          <w:rFonts w:ascii="Palatino Linotype" w:hAnsi="Palatino Linotype"/>
          <w:sz w:val="22"/>
          <w:szCs w:val="22"/>
          <w:lang w:val="en-GB"/>
        </w:rPr>
      </w:pPr>
      <w:r w:rsidRPr="0007007D">
        <w:rPr>
          <w:rFonts w:ascii="Palatino Linotype" w:hAnsi="Palatino Linotype"/>
          <w:b/>
          <w:bCs/>
          <w:sz w:val="22"/>
          <w:szCs w:val="22"/>
          <w:lang w:val="en-GB"/>
        </w:rPr>
        <w:t xml:space="preserve">The National Library </w:t>
      </w:r>
      <w:r w:rsidRPr="0007007D">
        <w:rPr>
          <w:rFonts w:ascii="Palatino Linotype" w:hAnsi="Palatino Linotype"/>
          <w:sz w:val="22"/>
          <w:szCs w:val="22"/>
          <w:lang w:val="en-GB"/>
        </w:rPr>
        <w:t>– (</w:t>
      </w:r>
      <w:r w:rsidRPr="0007007D">
        <w:rPr>
          <w:rFonts w:ascii="Palatino Linotype" w:hAnsi="Palatino Linotype"/>
          <w:i/>
          <w:sz w:val="22"/>
          <w:szCs w:val="22"/>
          <w:lang w:val="en-GB"/>
        </w:rPr>
        <w:t>Biblioteka Narodowa</w:t>
      </w:r>
      <w:r w:rsidRPr="0007007D">
        <w:rPr>
          <w:rFonts w:ascii="Palatino Linotype" w:hAnsi="Palatino Linotype"/>
          <w:iCs/>
          <w:sz w:val="22"/>
          <w:szCs w:val="22"/>
          <w:lang w:val="en-GB"/>
        </w:rPr>
        <w:t>)</w:t>
      </w:r>
      <w:r w:rsidRPr="0007007D">
        <w:rPr>
          <w:rFonts w:ascii="Palatino Linotype" w:hAnsi="Palatino Linotype"/>
          <w:sz w:val="22"/>
          <w:szCs w:val="22"/>
          <w:lang w:val="en-GB"/>
        </w:rPr>
        <w:t>;</w:t>
      </w:r>
    </w:p>
    <w:p w14:paraId="3142220A" w14:textId="246911B4" w:rsidR="00F554EC" w:rsidRPr="0007007D" w:rsidRDefault="00F554EC" w:rsidP="0007007D">
      <w:pPr>
        <w:numPr>
          <w:ilvl w:val="0"/>
          <w:numId w:val="1"/>
        </w:numPr>
        <w:spacing w:before="120" w:after="120" w:line="288" w:lineRule="auto"/>
        <w:ind w:left="714" w:hanging="357"/>
        <w:jc w:val="both"/>
        <w:rPr>
          <w:rFonts w:ascii="Palatino Linotype" w:hAnsi="Palatino Linotype"/>
          <w:sz w:val="22"/>
          <w:szCs w:val="22"/>
          <w:lang w:val="en-GB"/>
        </w:rPr>
      </w:pPr>
      <w:r w:rsidRPr="0007007D">
        <w:rPr>
          <w:rFonts w:ascii="Palatino Linotype" w:hAnsi="Palatino Linotype"/>
          <w:b/>
          <w:bCs/>
          <w:sz w:val="22"/>
          <w:szCs w:val="22"/>
          <w:lang w:val="en-GB"/>
        </w:rPr>
        <w:t>Polish Radio</w:t>
      </w:r>
      <w:r w:rsidRPr="0007007D">
        <w:rPr>
          <w:rFonts w:ascii="Palatino Linotype" w:hAnsi="Palatino Linotype"/>
          <w:sz w:val="22"/>
          <w:szCs w:val="22"/>
          <w:lang w:val="en-GB"/>
        </w:rPr>
        <w:t xml:space="preserve"> – (</w:t>
      </w:r>
      <w:r w:rsidRPr="0007007D">
        <w:rPr>
          <w:rFonts w:ascii="Palatino Linotype" w:hAnsi="Palatino Linotype"/>
          <w:i/>
          <w:iCs/>
          <w:sz w:val="22"/>
          <w:szCs w:val="22"/>
          <w:lang w:val="en-GB"/>
        </w:rPr>
        <w:t>Polskie Radio</w:t>
      </w:r>
      <w:r w:rsidRPr="0007007D">
        <w:rPr>
          <w:rFonts w:ascii="Palatino Linotype" w:hAnsi="Palatino Linotype"/>
          <w:sz w:val="22"/>
          <w:szCs w:val="22"/>
          <w:lang w:val="en-GB"/>
        </w:rPr>
        <w:t>) – Media Partner.</w:t>
      </w:r>
    </w:p>
    <w:p w14:paraId="5120B844" w14:textId="77777777" w:rsidR="00F554EC" w:rsidRPr="0007007D" w:rsidRDefault="00F554EC" w:rsidP="0007007D">
      <w:pPr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en-GB"/>
        </w:rPr>
      </w:pPr>
    </w:p>
    <w:p w14:paraId="3DA4E35F" w14:textId="77777777" w:rsidR="0007007D" w:rsidRDefault="0007007D" w:rsidP="0007007D">
      <w:pPr>
        <w:spacing w:line="288" w:lineRule="auto"/>
        <w:jc w:val="both"/>
        <w:rPr>
          <w:rFonts w:ascii="Palatino Linotype" w:hAnsi="Palatino Linotype"/>
          <w:bCs/>
          <w:sz w:val="22"/>
          <w:szCs w:val="22"/>
          <w:lang w:val="en-GB"/>
        </w:rPr>
      </w:pPr>
      <w:r w:rsidRPr="0007007D">
        <w:rPr>
          <w:rFonts w:ascii="Palatino Linotype" w:hAnsi="Palatino Linotype"/>
          <w:bCs/>
          <w:sz w:val="22"/>
          <w:szCs w:val="22"/>
          <w:lang w:val="en-GB"/>
        </w:rPr>
        <w:t>More information about the Zbigniew Herbert International Literary Award at:</w:t>
      </w:r>
    </w:p>
    <w:p w14:paraId="58459DD7" w14:textId="13BF06E0" w:rsidR="0007007D" w:rsidRDefault="0007007D" w:rsidP="0007007D">
      <w:pPr>
        <w:spacing w:line="288" w:lineRule="auto"/>
        <w:jc w:val="both"/>
        <w:rPr>
          <w:rFonts w:ascii="Palatino Linotype" w:hAnsi="Palatino Linotype"/>
          <w:bCs/>
          <w:sz w:val="22"/>
          <w:szCs w:val="22"/>
          <w:lang w:val="en-GB"/>
        </w:rPr>
      </w:pPr>
      <w:hyperlink r:id="rId7" w:history="1">
        <w:r w:rsidRPr="003F3EE8">
          <w:rPr>
            <w:rStyle w:val="Hipercze"/>
            <w:rFonts w:ascii="Palatino Linotype" w:hAnsi="Palatino Linotype"/>
            <w:bCs/>
            <w:sz w:val="22"/>
            <w:szCs w:val="22"/>
            <w:lang w:val="en-GB"/>
          </w:rPr>
          <w:t>www.fundacjaherberta.com</w:t>
        </w:r>
      </w:hyperlink>
    </w:p>
    <w:p w14:paraId="24F29065" w14:textId="357EB713" w:rsidR="0007007D" w:rsidRPr="0007007D" w:rsidRDefault="0007007D" w:rsidP="0007007D">
      <w:pPr>
        <w:spacing w:line="288" w:lineRule="auto"/>
        <w:jc w:val="both"/>
        <w:rPr>
          <w:rFonts w:ascii="Palatino Linotype" w:hAnsi="Palatino Linotype"/>
          <w:bCs/>
          <w:sz w:val="22"/>
          <w:szCs w:val="22"/>
          <w:lang w:val="en-GB"/>
        </w:rPr>
      </w:pPr>
      <w:hyperlink r:id="rId8" w:history="1">
        <w:r w:rsidRPr="003F3EE8">
          <w:rPr>
            <w:rStyle w:val="Hipercze"/>
            <w:rFonts w:ascii="Palatino Linotype" w:hAnsi="Palatino Linotype"/>
            <w:bCs/>
            <w:sz w:val="22"/>
            <w:szCs w:val="22"/>
            <w:lang w:val="en-GB"/>
          </w:rPr>
          <w:t>www.facebook.com/FundacjaHerberta</w:t>
        </w:r>
      </w:hyperlink>
      <w:r>
        <w:rPr>
          <w:rFonts w:ascii="Palatino Linotype" w:hAnsi="Palatino Linotype"/>
          <w:bCs/>
          <w:sz w:val="22"/>
          <w:szCs w:val="22"/>
          <w:lang w:val="en-GB"/>
        </w:rPr>
        <w:t xml:space="preserve"> </w:t>
      </w:r>
    </w:p>
    <w:p w14:paraId="089A2798" w14:textId="77777777" w:rsidR="0007007D" w:rsidRPr="0007007D" w:rsidRDefault="0007007D" w:rsidP="0007007D">
      <w:pPr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en-GB"/>
        </w:rPr>
      </w:pPr>
    </w:p>
    <w:p w14:paraId="1CEDAED7" w14:textId="4245802B" w:rsidR="0007007D" w:rsidRPr="0007007D" w:rsidRDefault="0007007D" w:rsidP="0007007D">
      <w:pPr>
        <w:spacing w:line="288" w:lineRule="auto"/>
        <w:jc w:val="both"/>
        <w:rPr>
          <w:rFonts w:ascii="Palatino Linotype" w:hAnsi="Palatino Linotype"/>
          <w:b/>
          <w:sz w:val="22"/>
          <w:szCs w:val="22"/>
          <w:lang w:val="en-GB"/>
        </w:rPr>
      </w:pPr>
      <w:r w:rsidRPr="0007007D">
        <w:rPr>
          <w:rFonts w:ascii="Palatino Linotype" w:hAnsi="Palatino Linotype"/>
          <w:b/>
          <w:sz w:val="22"/>
          <w:szCs w:val="22"/>
          <w:lang w:val="en-GB"/>
        </w:rPr>
        <w:t>Media Contacts</w:t>
      </w:r>
      <w:r>
        <w:rPr>
          <w:rFonts w:ascii="Palatino Linotype" w:hAnsi="Palatino Linotype"/>
          <w:b/>
          <w:sz w:val="22"/>
          <w:szCs w:val="22"/>
          <w:lang w:val="en-GB"/>
        </w:rPr>
        <w:t>:</w:t>
      </w:r>
    </w:p>
    <w:p w14:paraId="6276ADB6" w14:textId="232FD8FF" w:rsidR="0007007D" w:rsidRPr="0007007D" w:rsidRDefault="0007007D" w:rsidP="0007007D">
      <w:pPr>
        <w:spacing w:line="360" w:lineRule="auto"/>
        <w:jc w:val="both"/>
        <w:rPr>
          <w:rFonts w:ascii="Palatino Linotype" w:hAnsi="Palatino Linotype"/>
          <w:bCs/>
          <w:sz w:val="22"/>
          <w:szCs w:val="22"/>
          <w:lang w:val="en-GB"/>
        </w:rPr>
      </w:pPr>
      <w:r w:rsidRPr="0007007D">
        <w:rPr>
          <w:rFonts w:ascii="Palatino Linotype" w:hAnsi="Palatino Linotype"/>
          <w:bCs/>
          <w:sz w:val="22"/>
          <w:szCs w:val="22"/>
          <w:lang w:val="en-GB"/>
        </w:rPr>
        <w:t>Sylwia Olczak, PRIMUM PR, email: s.olczak@primum.pl; 608 072 086</w:t>
      </w:r>
    </w:p>
    <w:sectPr w:rsidR="0007007D" w:rsidRPr="0007007D" w:rsidSect="00F554EC">
      <w:headerReference w:type="default" r:id="rId9"/>
      <w:pgSz w:w="11906" w:h="16838"/>
      <w:pgMar w:top="1079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4049" w14:textId="77777777" w:rsidR="0007007D" w:rsidRDefault="0007007D" w:rsidP="0007007D">
      <w:r>
        <w:separator/>
      </w:r>
    </w:p>
  </w:endnote>
  <w:endnote w:type="continuationSeparator" w:id="0">
    <w:p w14:paraId="0D672A21" w14:textId="77777777" w:rsidR="0007007D" w:rsidRDefault="0007007D" w:rsidP="0007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89DD" w14:textId="77777777" w:rsidR="0007007D" w:rsidRDefault="0007007D" w:rsidP="0007007D">
      <w:r>
        <w:separator/>
      </w:r>
    </w:p>
  </w:footnote>
  <w:footnote w:type="continuationSeparator" w:id="0">
    <w:p w14:paraId="2EFEA1DA" w14:textId="77777777" w:rsidR="0007007D" w:rsidRDefault="0007007D" w:rsidP="0007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3E9F" w14:textId="4D20DBD3" w:rsidR="0007007D" w:rsidRDefault="000700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1E3A65" wp14:editId="0A3923D8">
          <wp:simplePos x="0" y="0"/>
          <wp:positionH relativeFrom="column">
            <wp:posOffset>-909955</wp:posOffset>
          </wp:positionH>
          <wp:positionV relativeFrom="paragraph">
            <wp:posOffset>-457200</wp:posOffset>
          </wp:positionV>
          <wp:extent cx="7552690" cy="1457325"/>
          <wp:effectExtent l="0" t="0" r="0" b="0"/>
          <wp:wrapTight wrapText="bothSides">
            <wp:wrapPolygon edited="0">
              <wp:start x="0" y="0"/>
              <wp:lineTo x="0" y="21459"/>
              <wp:lineTo x="21520" y="21459"/>
              <wp:lineTo x="215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889"/>
    <w:multiLevelType w:val="hybridMultilevel"/>
    <w:tmpl w:val="F57679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1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C2"/>
    <w:rsid w:val="0007007D"/>
    <w:rsid w:val="000B261B"/>
    <w:rsid w:val="000E7E8C"/>
    <w:rsid w:val="0016292A"/>
    <w:rsid w:val="001D0CA4"/>
    <w:rsid w:val="001D51D9"/>
    <w:rsid w:val="001F60AE"/>
    <w:rsid w:val="002112B7"/>
    <w:rsid w:val="00257C91"/>
    <w:rsid w:val="003D4B12"/>
    <w:rsid w:val="004173D8"/>
    <w:rsid w:val="0048445F"/>
    <w:rsid w:val="004F04B9"/>
    <w:rsid w:val="004F3779"/>
    <w:rsid w:val="005A496A"/>
    <w:rsid w:val="00682D69"/>
    <w:rsid w:val="006F11E1"/>
    <w:rsid w:val="00756BE1"/>
    <w:rsid w:val="007771AA"/>
    <w:rsid w:val="007C3FD1"/>
    <w:rsid w:val="007F5AF3"/>
    <w:rsid w:val="00800FAC"/>
    <w:rsid w:val="00866358"/>
    <w:rsid w:val="00894649"/>
    <w:rsid w:val="00902082"/>
    <w:rsid w:val="00922303"/>
    <w:rsid w:val="00971984"/>
    <w:rsid w:val="00A4734E"/>
    <w:rsid w:val="00A71F78"/>
    <w:rsid w:val="00AA73C2"/>
    <w:rsid w:val="00B90E42"/>
    <w:rsid w:val="00BA0600"/>
    <w:rsid w:val="00BC72DC"/>
    <w:rsid w:val="00C125AE"/>
    <w:rsid w:val="00C80BFD"/>
    <w:rsid w:val="00D60E92"/>
    <w:rsid w:val="00D649E6"/>
    <w:rsid w:val="00E66552"/>
    <w:rsid w:val="00F16E38"/>
    <w:rsid w:val="00F26FD3"/>
    <w:rsid w:val="00F554EC"/>
    <w:rsid w:val="00F6699F"/>
    <w:rsid w:val="00FB33D8"/>
    <w:rsid w:val="00FE3988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D65203"/>
  <w15:chartTrackingRefBased/>
  <w15:docId w15:val="{BEA95BB6-3D2B-4445-95FE-1AAE618F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082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qFormat/>
    <w:rsid w:val="00BA0600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gwek2">
    <w:name w:val="heading 2"/>
    <w:basedOn w:val="Normalny"/>
    <w:qFormat/>
    <w:rsid w:val="00BA0600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en-US" w:eastAsia="en-US" w:bidi="ar-SA"/>
    </w:rPr>
  </w:style>
  <w:style w:type="paragraph" w:styleId="Nagwek3">
    <w:name w:val="heading 3"/>
    <w:basedOn w:val="Normalny"/>
    <w:qFormat/>
    <w:rsid w:val="00BA0600"/>
    <w:pP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en-US" w:eastAsia="en-US" w:bidi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BA0600"/>
    <w:rPr>
      <w:color w:val="0000FF"/>
      <w:u w:val="single"/>
    </w:rPr>
  </w:style>
  <w:style w:type="character" w:customStyle="1" w:styleId="ztplmc">
    <w:name w:val="ztplmc"/>
    <w:basedOn w:val="Domylnaczcionkaakapitu"/>
    <w:rsid w:val="00BA0600"/>
  </w:style>
  <w:style w:type="character" w:customStyle="1" w:styleId="hwtze">
    <w:name w:val="hwtze"/>
    <w:basedOn w:val="Domylnaczcionkaakapitu"/>
    <w:rsid w:val="00BA0600"/>
  </w:style>
  <w:style w:type="character" w:customStyle="1" w:styleId="rynqvb">
    <w:name w:val="rynqvb"/>
    <w:basedOn w:val="Domylnaczcionkaakapitu"/>
    <w:rsid w:val="00BA0600"/>
  </w:style>
  <w:style w:type="character" w:customStyle="1" w:styleId="qgyq3b">
    <w:name w:val="qgyq3b"/>
    <w:basedOn w:val="Domylnaczcionkaakapitu"/>
    <w:rsid w:val="00BA0600"/>
  </w:style>
  <w:style w:type="paragraph" w:styleId="Nagwek">
    <w:name w:val="header"/>
    <w:basedOn w:val="Normalny"/>
    <w:link w:val="NagwekZnak"/>
    <w:uiPriority w:val="99"/>
    <w:unhideWhenUsed/>
    <w:rsid w:val="000700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007D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700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007D"/>
    <w:rPr>
      <w:rFonts w:eastAsia="SimSun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0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undacjaHerber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jaherber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CF-30</dc:creator>
  <cp:keywords/>
  <dc:description/>
  <cp:lastModifiedBy>Andrzej Kryński</cp:lastModifiedBy>
  <cp:revision>2</cp:revision>
  <dcterms:created xsi:type="dcterms:W3CDTF">2024-03-10T17:15:00Z</dcterms:created>
  <dcterms:modified xsi:type="dcterms:W3CDTF">2024-03-10T17:15:00Z</dcterms:modified>
</cp:coreProperties>
</file>